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59F6" w:rsidRDefault="00A83B31">
      <w:pPr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防水砂浆</w:t>
      </w:r>
      <w:r>
        <w:rPr>
          <w:rFonts w:hint="eastAsia"/>
          <w:b/>
          <w:bCs/>
          <w:sz w:val="36"/>
        </w:rPr>
        <w:t>/</w:t>
      </w:r>
      <w:r>
        <w:rPr>
          <w:rFonts w:hint="eastAsia"/>
          <w:b/>
          <w:bCs/>
          <w:sz w:val="36"/>
        </w:rPr>
        <w:t>浆料检验检测委托协议书</w:t>
      </w:r>
    </w:p>
    <w:p w:rsidR="00E259F6" w:rsidRDefault="00A83B31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  □□□□-□□□□</w:t>
      </w:r>
    </w:p>
    <w:tbl>
      <w:tblPr>
        <w:tblW w:w="10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5"/>
        <w:gridCol w:w="876"/>
        <w:gridCol w:w="1958"/>
        <w:gridCol w:w="484"/>
        <w:gridCol w:w="654"/>
        <w:gridCol w:w="424"/>
        <w:gridCol w:w="487"/>
        <w:gridCol w:w="221"/>
        <w:gridCol w:w="569"/>
        <w:gridCol w:w="1133"/>
        <w:gridCol w:w="143"/>
        <w:gridCol w:w="283"/>
        <w:gridCol w:w="992"/>
        <w:gridCol w:w="1842"/>
        <w:gridCol w:w="236"/>
      </w:tblGrid>
      <w:tr w:rsidR="00E259F6">
        <w:trPr>
          <w:trHeight w:val="425"/>
          <w:jc w:val="center"/>
        </w:trPr>
        <w:tc>
          <w:tcPr>
            <w:tcW w:w="1421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259F6" w:rsidRDefault="00A83B31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97" w:type="dxa"/>
            <w:gridSpan w:val="7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259F6" w:rsidRDefault="00E259F6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59F6" w:rsidRDefault="00A83B31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3117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E259F6" w:rsidRDefault="00E259F6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E259F6" w:rsidRDefault="00E259F6">
            <w:pPr>
              <w:widowControl/>
              <w:spacing w:line="46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E259F6">
        <w:trPr>
          <w:trHeight w:val="425"/>
          <w:jc w:val="center"/>
        </w:trPr>
        <w:tc>
          <w:tcPr>
            <w:tcW w:w="142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259F6" w:rsidRDefault="00A83B31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797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259F6" w:rsidRDefault="00E259F6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259F6" w:rsidRDefault="00A83B31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3117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259F6" w:rsidRDefault="00E259F6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259F6" w:rsidRDefault="00E259F6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E259F6">
        <w:trPr>
          <w:trHeight w:val="261"/>
          <w:jc w:val="center"/>
        </w:trPr>
        <w:tc>
          <w:tcPr>
            <w:tcW w:w="142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259F6" w:rsidRDefault="00A83B31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797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259F6" w:rsidRDefault="00E259F6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259F6" w:rsidRDefault="00A83B31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3117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259F6" w:rsidRDefault="00E259F6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259F6" w:rsidRDefault="00E259F6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E259F6">
        <w:trPr>
          <w:trHeight w:val="254"/>
          <w:jc w:val="center"/>
        </w:trPr>
        <w:tc>
          <w:tcPr>
            <w:tcW w:w="142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259F6" w:rsidRDefault="00A83B31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797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259F6" w:rsidRDefault="00E259F6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259F6" w:rsidRDefault="00A83B31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3117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259F6" w:rsidRDefault="00E259F6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259F6" w:rsidRDefault="00E259F6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E259F6">
        <w:trPr>
          <w:trHeight w:val="425"/>
          <w:jc w:val="center"/>
        </w:trPr>
        <w:tc>
          <w:tcPr>
            <w:tcW w:w="142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259F6" w:rsidRDefault="00A83B31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797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259F6" w:rsidRDefault="00E259F6">
            <w:pPr>
              <w:spacing w:line="46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259F6" w:rsidRDefault="00A83B31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3117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259F6" w:rsidRDefault="00E259F6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259F6" w:rsidRDefault="00E259F6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E259F6">
        <w:trPr>
          <w:trHeight w:val="425"/>
          <w:jc w:val="center"/>
        </w:trPr>
        <w:tc>
          <w:tcPr>
            <w:tcW w:w="142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259F6" w:rsidRDefault="00A83B31">
            <w:pPr>
              <w:spacing w:line="46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9190" w:type="dxa"/>
            <w:gridSpan w:val="1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259F6" w:rsidRDefault="00A83B31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259F6" w:rsidRDefault="00E259F6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E259F6">
        <w:trPr>
          <w:trHeight w:val="453"/>
          <w:jc w:val="center"/>
        </w:trPr>
        <w:tc>
          <w:tcPr>
            <w:tcW w:w="545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259F6" w:rsidRDefault="00A83B3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</w:t>
            </w:r>
          </w:p>
          <w:p w:rsidR="00E259F6" w:rsidRDefault="00A83B3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检</w:t>
            </w:r>
          </w:p>
          <w:p w:rsidR="00E259F6" w:rsidRDefault="00A83B3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人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259F6" w:rsidRDefault="00A83B3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958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259F6" w:rsidRDefault="00E259F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59F6" w:rsidRDefault="00A83B3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59F6" w:rsidRDefault="00A83B3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59F6" w:rsidRDefault="00E259F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59F6" w:rsidRDefault="00A83B3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59F6" w:rsidRDefault="00A83B3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E259F6" w:rsidRDefault="00E259F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259F6" w:rsidRDefault="00E259F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259F6">
        <w:trPr>
          <w:trHeight w:val="417"/>
          <w:jc w:val="center"/>
        </w:trPr>
        <w:tc>
          <w:tcPr>
            <w:tcW w:w="545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259F6" w:rsidRDefault="00E259F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259F6" w:rsidRDefault="00A83B3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958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259F6" w:rsidRDefault="00E259F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59F6" w:rsidRDefault="00E259F6">
            <w:pPr>
              <w:spacing w:line="240" w:lineRule="exact"/>
              <w:rPr>
                <w:szCs w:val="21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59F6" w:rsidRDefault="00A83B3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59F6" w:rsidRDefault="00E259F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59F6" w:rsidRDefault="00E259F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59F6" w:rsidRDefault="00A83B3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E259F6" w:rsidRDefault="00E259F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259F6" w:rsidRDefault="00E259F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259F6">
        <w:trPr>
          <w:trHeight w:val="424"/>
          <w:jc w:val="center"/>
        </w:trPr>
        <w:tc>
          <w:tcPr>
            <w:tcW w:w="1421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259F6" w:rsidRDefault="00A83B31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958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259F6" w:rsidRDefault="00E259F6">
            <w:pPr>
              <w:jc w:val="center"/>
              <w:rPr>
                <w:szCs w:val="21"/>
              </w:rPr>
            </w:pPr>
          </w:p>
        </w:tc>
        <w:tc>
          <w:tcPr>
            <w:tcW w:w="1562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259F6" w:rsidRDefault="00A83B3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259F6" w:rsidRDefault="00A83B3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按合同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259F6" w:rsidRDefault="00A83B31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259F6" w:rsidRDefault="00E259F6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259F6" w:rsidRDefault="00E259F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259F6">
        <w:trPr>
          <w:jc w:val="center"/>
        </w:trPr>
        <w:tc>
          <w:tcPr>
            <w:tcW w:w="10611" w:type="dxa"/>
            <w:gridSpan w:val="14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259F6" w:rsidRDefault="00A83B3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259F6" w:rsidRDefault="00E259F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259F6">
        <w:trPr>
          <w:jc w:val="center"/>
        </w:trPr>
        <w:tc>
          <w:tcPr>
            <w:tcW w:w="10611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259F6" w:rsidRDefault="00A83B31">
            <w:pPr>
              <w:spacing w:line="4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259F6" w:rsidRDefault="00E259F6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E259F6">
        <w:trPr>
          <w:trHeight w:val="517"/>
          <w:jc w:val="center"/>
        </w:trPr>
        <w:tc>
          <w:tcPr>
            <w:tcW w:w="142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259F6" w:rsidRDefault="00A83B3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3096" w:type="dxa"/>
            <w:gridSpan w:val="3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259F6" w:rsidRDefault="00E259F6">
            <w:pPr>
              <w:spacing w:line="4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59F6" w:rsidRDefault="00A83B3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样品状态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59F6" w:rsidRDefault="00A83B31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正常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异常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59F6" w:rsidRDefault="00A83B3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样品处理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E259F6" w:rsidRDefault="00A83B31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退样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259F6" w:rsidRDefault="00E259F6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E259F6">
        <w:trPr>
          <w:trHeight w:val="232"/>
          <w:jc w:val="center"/>
        </w:trPr>
        <w:tc>
          <w:tcPr>
            <w:tcW w:w="142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E259F6" w:rsidRDefault="00A83B31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309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E259F6" w:rsidRDefault="00E259F6">
            <w:pPr>
              <w:spacing w:line="460" w:lineRule="exact"/>
              <w:jc w:val="center"/>
              <w:rPr>
                <w:position w:val="-6"/>
                <w:szCs w:val="21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59F6" w:rsidRDefault="00A83B31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代表数量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59F6" w:rsidRDefault="00E259F6">
            <w:pPr>
              <w:spacing w:line="460" w:lineRule="exact"/>
              <w:jc w:val="center"/>
              <w:rPr>
                <w:position w:val="-6"/>
                <w:szCs w:val="21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59F6" w:rsidRDefault="00A83B31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样品编号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E259F6" w:rsidRDefault="00E259F6">
            <w:pPr>
              <w:spacing w:line="460" w:lineRule="exact"/>
              <w:jc w:val="center"/>
              <w:rPr>
                <w:position w:val="-6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259F6" w:rsidRDefault="00E259F6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E259F6">
        <w:trPr>
          <w:trHeight w:val="278"/>
          <w:jc w:val="center"/>
        </w:trPr>
        <w:tc>
          <w:tcPr>
            <w:tcW w:w="142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E259F6" w:rsidRDefault="00A83B31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5930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E259F6" w:rsidRDefault="00E259F6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59F6" w:rsidRDefault="00A83B31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生产批号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E259F6" w:rsidRDefault="00E259F6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259F6" w:rsidRDefault="00E259F6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E259F6">
        <w:trPr>
          <w:trHeight w:val="453"/>
          <w:jc w:val="center"/>
        </w:trPr>
        <w:tc>
          <w:tcPr>
            <w:tcW w:w="5428" w:type="dxa"/>
            <w:gridSpan w:val="7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259F6" w:rsidRDefault="00A83B31">
            <w:pPr>
              <w:spacing w:line="400" w:lineRule="exact"/>
              <w:jc w:val="center"/>
            </w:pPr>
            <w:r>
              <w:rPr>
                <w:rFonts w:hint="eastAsia"/>
              </w:rPr>
              <w:t>产品类别及检测评定标准</w:t>
            </w:r>
          </w:p>
        </w:tc>
        <w:tc>
          <w:tcPr>
            <w:tcW w:w="5183" w:type="dxa"/>
            <w:gridSpan w:val="7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259F6" w:rsidRDefault="00A83B31">
            <w:pPr>
              <w:spacing w:line="400" w:lineRule="exact"/>
              <w:jc w:val="center"/>
            </w:pPr>
            <w:r>
              <w:rPr>
                <w:rFonts w:hint="eastAsia"/>
              </w:rPr>
              <w:t>检验检测项目参数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259F6" w:rsidRDefault="00E259F6">
            <w:pPr>
              <w:spacing w:line="4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E259F6">
        <w:trPr>
          <w:trHeight w:val="1771"/>
          <w:jc w:val="center"/>
        </w:trPr>
        <w:tc>
          <w:tcPr>
            <w:tcW w:w="3863" w:type="dxa"/>
            <w:gridSpan w:val="4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E259F6" w:rsidRDefault="00A83B3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聚合物水泥防水砂浆</w:t>
            </w:r>
          </w:p>
          <w:p w:rsidR="00E259F6" w:rsidRDefault="00A83B31">
            <w:pPr>
              <w:ind w:firstLineChars="100" w:firstLine="210"/>
              <w:rPr>
                <w:szCs w:val="21"/>
              </w:rPr>
            </w:pPr>
            <w:r>
              <w:rPr>
                <w:rFonts w:hint="eastAsia"/>
                <w:szCs w:val="21"/>
              </w:rPr>
              <w:t>力学性能：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Ⅰ型</w:t>
            </w:r>
            <w:r>
              <w:rPr>
                <w:rFonts w:hint="eastAsia"/>
                <w:szCs w:val="21"/>
              </w:rPr>
              <w:t xml:space="preserve"> 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Ⅱ型</w:t>
            </w:r>
          </w:p>
          <w:p w:rsidR="00E259F6" w:rsidRDefault="00A83B3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分类：□单组分（</w:t>
            </w:r>
            <w:r>
              <w:rPr>
                <w:rFonts w:hint="eastAsia"/>
                <w:szCs w:val="21"/>
              </w:rPr>
              <w:t>S</w:t>
            </w:r>
            <w:r>
              <w:rPr>
                <w:rFonts w:hint="eastAsia"/>
                <w:szCs w:val="21"/>
              </w:rPr>
              <w:t>类）</w:t>
            </w:r>
          </w:p>
          <w:p w:rsidR="00E259F6" w:rsidRDefault="00A83B31">
            <w:pPr>
              <w:spacing w:line="400" w:lineRule="exact"/>
              <w:ind w:firstLineChars="300" w:firstLine="630"/>
              <w:rPr>
                <w:szCs w:val="21"/>
              </w:rPr>
            </w:pPr>
            <w:r>
              <w:rPr>
                <w:rFonts w:hint="eastAsia"/>
                <w:szCs w:val="21"/>
              </w:rPr>
              <w:t>□双组分（</w:t>
            </w:r>
            <w:r>
              <w:rPr>
                <w:rFonts w:hint="eastAsia"/>
                <w:szCs w:val="21"/>
              </w:rPr>
              <w:t>D</w:t>
            </w:r>
            <w:r>
              <w:rPr>
                <w:rFonts w:hint="eastAsia"/>
                <w:szCs w:val="21"/>
              </w:rPr>
              <w:t>类）</w:t>
            </w:r>
          </w:p>
          <w:p w:rsidR="00E259F6" w:rsidRDefault="00A83B31">
            <w:pPr>
              <w:spacing w:line="400" w:lineRule="exact"/>
              <w:ind w:firstLineChars="300" w:firstLine="630"/>
              <w:rPr>
                <w:szCs w:val="21"/>
              </w:rPr>
            </w:pPr>
            <w:r>
              <w:rPr>
                <w:rFonts w:hint="eastAsia"/>
                <w:szCs w:val="21"/>
              </w:rPr>
              <w:t>配比：</w:t>
            </w:r>
          </w:p>
        </w:tc>
        <w:tc>
          <w:tcPr>
            <w:tcW w:w="156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259F6" w:rsidRDefault="00A83B31">
            <w:pPr>
              <w:pStyle w:val="3"/>
              <w:shd w:val="clear" w:color="auto" w:fill="FFFFFF"/>
              <w:rPr>
                <w:rFonts w:ascii="Times New Roman" w:hAnsi="Times New Roman" w:cs="Times New Roman"/>
                <w:b w:val="0"/>
                <w:bCs w:val="0"/>
                <w:kern w:val="2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 w:val="0"/>
                <w:bCs w:val="0"/>
                <w:kern w:val="2"/>
                <w:sz w:val="21"/>
                <w:szCs w:val="21"/>
              </w:rPr>
              <w:t>《聚合物水泥防水砂浆》</w:t>
            </w:r>
            <w:r>
              <w:rPr>
                <w:rFonts w:ascii="Times New Roman" w:hAnsi="Times New Roman" w:cs="Times New Roman" w:hint="eastAsia"/>
                <w:b w:val="0"/>
                <w:bCs w:val="0"/>
                <w:kern w:val="2"/>
                <w:sz w:val="21"/>
                <w:szCs w:val="21"/>
              </w:rPr>
              <w:t>JC/T 984-2011</w:t>
            </w:r>
          </w:p>
        </w:tc>
        <w:tc>
          <w:tcPr>
            <w:tcW w:w="5183" w:type="dxa"/>
            <w:gridSpan w:val="7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259F6" w:rsidRDefault="00A83B31">
            <w:pPr>
              <w:spacing w:line="340" w:lineRule="exact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□ 抗渗压力</w:t>
            </w:r>
          </w:p>
          <w:p w:rsidR="00E259F6" w:rsidRDefault="00A83B31">
            <w:pPr>
              <w:spacing w:line="340" w:lineRule="exact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 xml:space="preserve">［□涂层试件（7d） □砂浆试件（□7d </w:t>
            </w:r>
            <w:r>
              <w:rPr>
                <w:rFonts w:ascii="宋体" w:hAnsi="宋体" w:cs="宋体" w:hint="eastAsia"/>
                <w:szCs w:val="21"/>
              </w:rPr>
              <w:t>□28d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）］</w:t>
            </w:r>
          </w:p>
          <w:p w:rsidR="00E259F6" w:rsidRDefault="00A83B31">
            <w:pPr>
              <w:spacing w:line="340" w:lineRule="exact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 xml:space="preserve">□抗压强度 □抗折强度 □粘结强度（□7d </w:t>
            </w:r>
            <w:r>
              <w:rPr>
                <w:rFonts w:ascii="宋体" w:hAnsi="宋体" w:cs="宋体" w:hint="eastAsia"/>
                <w:szCs w:val="21"/>
              </w:rPr>
              <w:t>□28d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）</w:t>
            </w:r>
          </w:p>
          <w:p w:rsidR="00E259F6" w:rsidRDefault="00A83B31">
            <w:pPr>
              <w:spacing w:line="34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□ 凝结时间  □ 耐碱性  □ 耐热性  □ 收缩率   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259F6" w:rsidRDefault="00E259F6">
            <w:pPr>
              <w:spacing w:line="580" w:lineRule="exact"/>
              <w:rPr>
                <w:rFonts w:ascii="宋体" w:hAnsi="宋体"/>
                <w:szCs w:val="21"/>
              </w:rPr>
            </w:pPr>
          </w:p>
        </w:tc>
      </w:tr>
      <w:tr w:rsidR="00E259F6">
        <w:trPr>
          <w:trHeight w:val="2851"/>
          <w:jc w:val="center"/>
        </w:trPr>
        <w:tc>
          <w:tcPr>
            <w:tcW w:w="3863" w:type="dxa"/>
            <w:gridSpan w:val="4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259F6" w:rsidRDefault="00A83B31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聚合物水泥防水浆料</w:t>
            </w:r>
          </w:p>
          <w:p w:rsidR="00E259F6" w:rsidRDefault="00A83B31">
            <w:pPr>
              <w:spacing w:line="400" w:lineRule="exact"/>
              <w:ind w:firstLineChars="100" w:firstLine="210"/>
              <w:rPr>
                <w:szCs w:val="21"/>
              </w:rPr>
            </w:pPr>
            <w:r>
              <w:rPr>
                <w:rFonts w:hint="eastAsia"/>
                <w:szCs w:val="21"/>
              </w:rPr>
              <w:t>力学性能：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Ⅰ型</w:t>
            </w:r>
            <w:r>
              <w:rPr>
                <w:rFonts w:hint="eastAsia"/>
                <w:szCs w:val="21"/>
              </w:rPr>
              <w:t xml:space="preserve"> 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Ⅱ型</w:t>
            </w:r>
          </w:p>
          <w:p w:rsidR="00E259F6" w:rsidRDefault="00A83B31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分类：□单组分（</w:t>
            </w:r>
            <w:r>
              <w:rPr>
                <w:rFonts w:hint="eastAsia"/>
                <w:szCs w:val="21"/>
              </w:rPr>
              <w:t>S</w:t>
            </w:r>
            <w:r>
              <w:rPr>
                <w:rFonts w:hint="eastAsia"/>
                <w:szCs w:val="21"/>
              </w:rPr>
              <w:t>类）</w:t>
            </w:r>
          </w:p>
          <w:p w:rsidR="00E259F6" w:rsidRDefault="00A83B31">
            <w:pPr>
              <w:spacing w:line="480" w:lineRule="exact"/>
              <w:ind w:firstLineChars="300" w:firstLine="630"/>
              <w:rPr>
                <w:szCs w:val="21"/>
              </w:rPr>
            </w:pPr>
            <w:r>
              <w:rPr>
                <w:rFonts w:hint="eastAsia"/>
                <w:szCs w:val="21"/>
              </w:rPr>
              <w:t>□双组分（</w:t>
            </w:r>
            <w:r>
              <w:rPr>
                <w:rFonts w:hint="eastAsia"/>
                <w:szCs w:val="21"/>
              </w:rPr>
              <w:t>D</w:t>
            </w:r>
            <w:r>
              <w:rPr>
                <w:rFonts w:hint="eastAsia"/>
                <w:szCs w:val="21"/>
              </w:rPr>
              <w:t>类）</w:t>
            </w:r>
          </w:p>
          <w:p w:rsidR="00E259F6" w:rsidRDefault="00A83B31">
            <w:pPr>
              <w:spacing w:line="480" w:lineRule="exact"/>
              <w:ind w:firstLineChars="300" w:firstLine="630"/>
              <w:rPr>
                <w:szCs w:val="21"/>
              </w:rPr>
            </w:pPr>
            <w:r>
              <w:rPr>
                <w:rFonts w:hint="eastAsia"/>
                <w:szCs w:val="21"/>
              </w:rPr>
              <w:t>配比：</w:t>
            </w:r>
          </w:p>
        </w:tc>
        <w:tc>
          <w:tcPr>
            <w:tcW w:w="156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259F6" w:rsidRDefault="00A83B31">
            <w:pPr>
              <w:pStyle w:val="3"/>
              <w:shd w:val="clear" w:color="auto" w:fill="FFFFFF"/>
              <w:rPr>
                <w:rFonts w:ascii="Times New Roman" w:hAnsi="Times New Roman" w:cs="Times New Roman"/>
                <w:b w:val="0"/>
                <w:bCs w:val="0"/>
                <w:kern w:val="2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 w:val="0"/>
                <w:bCs w:val="0"/>
                <w:kern w:val="2"/>
                <w:sz w:val="21"/>
                <w:szCs w:val="21"/>
              </w:rPr>
              <w:t>《聚合物水泥防水浆料》</w:t>
            </w:r>
            <w:r>
              <w:rPr>
                <w:rFonts w:ascii="Times New Roman" w:hAnsi="Times New Roman" w:cs="Times New Roman" w:hint="eastAsia"/>
                <w:b w:val="0"/>
                <w:bCs w:val="0"/>
                <w:kern w:val="2"/>
                <w:sz w:val="21"/>
                <w:szCs w:val="21"/>
              </w:rPr>
              <w:t>JC/T 2090-2011</w:t>
            </w:r>
          </w:p>
        </w:tc>
        <w:tc>
          <w:tcPr>
            <w:tcW w:w="5183" w:type="dxa"/>
            <w:gridSpan w:val="7"/>
            <w:tcBorders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259F6" w:rsidRDefault="00A83B31">
            <w:pPr>
              <w:spacing w:line="280" w:lineRule="exact"/>
              <w:ind w:rightChars="-51" w:right="-107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Ⅰ型： </w:t>
            </w:r>
          </w:p>
          <w:p w:rsidR="00E259F6" w:rsidRDefault="00A83B31">
            <w:pPr>
              <w:spacing w:line="280" w:lineRule="exact"/>
              <w:ind w:rightChars="-51" w:right="-107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□ 抗渗压力      □ 抗压强度     □ 抗折强度</w:t>
            </w:r>
          </w:p>
          <w:p w:rsidR="00E259F6" w:rsidRDefault="00A83B31">
            <w:pPr>
              <w:spacing w:line="280" w:lineRule="exact"/>
              <w:ind w:rightChars="-51" w:right="-107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□ 粘结强度</w:t>
            </w:r>
          </w:p>
          <w:p w:rsidR="00E259F6" w:rsidRDefault="00A83B31">
            <w:pPr>
              <w:spacing w:line="280" w:lineRule="exact"/>
              <w:ind w:rightChars="-51" w:right="-107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（□无处理</w:t>
            </w:r>
            <w:r>
              <w:rPr>
                <w:rFonts w:ascii="宋体" w:hAnsi="宋体" w:cs="宋体" w:hint="eastAsia"/>
                <w:szCs w:val="21"/>
              </w:rPr>
              <w:t xml:space="preserve">   □ 碱处理  □ 浸水处理  □热处理）</w:t>
            </w:r>
          </w:p>
          <w:p w:rsidR="00E259F6" w:rsidRDefault="00A83B31">
            <w:pPr>
              <w:spacing w:line="280" w:lineRule="exact"/>
              <w:ind w:rightChars="-51" w:right="-107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□ 耐碱性   □ 耐热性  □ 收缩率  □ 干燥时间    </w:t>
            </w:r>
          </w:p>
          <w:p w:rsidR="00E259F6" w:rsidRDefault="00A83B31">
            <w:pPr>
              <w:spacing w:line="28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Ⅱ型： </w:t>
            </w:r>
          </w:p>
          <w:p w:rsidR="00E259F6" w:rsidRDefault="00A83B31">
            <w:pPr>
              <w:spacing w:line="280" w:lineRule="exact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□抗渗压力  □不透水性  □抗压强度  □抗折强度</w:t>
            </w:r>
          </w:p>
          <w:p w:rsidR="00E259F6" w:rsidRDefault="00A83B31"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□粘结强度</w:t>
            </w:r>
          </w:p>
          <w:p w:rsidR="00E259F6" w:rsidRDefault="00A83B31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（□无处理</w:t>
            </w:r>
            <w:r>
              <w:rPr>
                <w:rFonts w:ascii="宋体" w:hAnsi="宋体" w:cs="宋体" w:hint="eastAsia"/>
                <w:szCs w:val="21"/>
              </w:rPr>
              <w:t xml:space="preserve">  □ 碱处理  □ 浸水处理  □ 热处理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）</w:t>
            </w:r>
          </w:p>
          <w:p w:rsidR="00E259F6" w:rsidRDefault="00A83B31">
            <w:pPr>
              <w:spacing w:line="280" w:lineRule="exact"/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□耐碱性</w:t>
            </w:r>
            <w:bookmarkStart w:id="0" w:name="_GoBack"/>
            <w:bookmarkEnd w:id="0"/>
            <w:r>
              <w:rPr>
                <w:rFonts w:ascii="宋体" w:hAnsi="宋体" w:cs="宋体" w:hint="eastAsia"/>
                <w:szCs w:val="21"/>
              </w:rPr>
              <w:t xml:space="preserve"> □ 耐热性  □ 干燥时间 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259F6" w:rsidRDefault="00E259F6">
            <w:pPr>
              <w:spacing w:line="58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E259F6">
        <w:trPr>
          <w:trHeight w:val="383"/>
          <w:jc w:val="center"/>
        </w:trPr>
        <w:tc>
          <w:tcPr>
            <w:tcW w:w="1421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259F6" w:rsidRDefault="00A83B31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9190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59F6" w:rsidRDefault="00E259F6">
            <w:pPr>
              <w:spacing w:line="32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top w:val="nil"/>
              <w:right w:val="nil"/>
            </w:tcBorders>
            <w:vAlign w:val="center"/>
          </w:tcPr>
          <w:p w:rsidR="00E259F6" w:rsidRDefault="00E259F6">
            <w:pPr>
              <w:widowControl/>
              <w:spacing w:line="3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E259F6">
        <w:trPr>
          <w:trHeight w:val="1368"/>
          <w:jc w:val="center"/>
        </w:trPr>
        <w:tc>
          <w:tcPr>
            <w:tcW w:w="1421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259F6" w:rsidRDefault="00A83B3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9190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259F6" w:rsidRDefault="00A83B31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E259F6" w:rsidRDefault="00A83B31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E259F6" w:rsidRDefault="00A83B31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E259F6" w:rsidRDefault="00A83B31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top w:val="nil"/>
              <w:bottom w:val="nil"/>
              <w:right w:val="nil"/>
            </w:tcBorders>
          </w:tcPr>
          <w:p w:rsidR="00E259F6" w:rsidRDefault="00E259F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E259F6" w:rsidRDefault="00E259F6"/>
    <w:sectPr w:rsidR="00E259F6" w:rsidSect="00E259F6">
      <w:headerReference w:type="default" r:id="rId6"/>
      <w:pgSz w:w="11906" w:h="16838"/>
      <w:pgMar w:top="1134" w:right="964" w:bottom="851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59F6" w:rsidRDefault="00E259F6" w:rsidP="00E259F6">
      <w:r>
        <w:separator/>
      </w:r>
    </w:p>
  </w:endnote>
  <w:endnote w:type="continuationSeparator" w:id="1">
    <w:p w:rsidR="00E259F6" w:rsidRDefault="00E259F6" w:rsidP="00E259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59F6" w:rsidRDefault="00E259F6" w:rsidP="00E259F6">
      <w:r>
        <w:separator/>
      </w:r>
    </w:p>
  </w:footnote>
  <w:footnote w:type="continuationSeparator" w:id="1">
    <w:p w:rsidR="00E259F6" w:rsidRDefault="00E259F6" w:rsidP="00E259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59F6" w:rsidRDefault="00A83B31">
    <w:pPr>
      <w:jc w:val="left"/>
      <w:rPr>
        <w:b/>
        <w:bCs/>
        <w:sz w:val="18"/>
        <w:szCs w:val="18"/>
      </w:rPr>
    </w:pPr>
    <w:r>
      <w:rPr>
        <w:rStyle w:val="a5"/>
        <w:rFonts w:hint="eastAsia"/>
        <w:b w:val="0"/>
        <w:sz w:val="18"/>
        <w:szCs w:val="18"/>
      </w:rPr>
      <w:t>表格编号：</w:t>
    </w:r>
    <w:r>
      <w:rPr>
        <w:rStyle w:val="a5"/>
        <w:rFonts w:hint="eastAsia"/>
        <w:b w:val="0"/>
        <w:sz w:val="18"/>
        <w:szCs w:val="18"/>
      </w:rPr>
      <w:t>WJ-JL- CX12-01-20</w:t>
    </w:r>
    <w:r w:rsidR="004201A1">
      <w:rPr>
        <w:rStyle w:val="a5"/>
        <w:rFonts w:hint="eastAsia"/>
        <w:b w:val="0"/>
        <w:sz w:val="18"/>
        <w:szCs w:val="18"/>
      </w:rPr>
      <w:t>23</w:t>
    </w:r>
  </w:p>
  <w:p w:rsidR="00E259F6" w:rsidRDefault="00E259F6">
    <w:pPr>
      <w:pStyle w:val="a4"/>
      <w:pBdr>
        <w:bottom w:val="none" w:sz="0" w:space="0" w:color="auto"/>
      </w:pBdr>
      <w:tabs>
        <w:tab w:val="left" w:pos="2798"/>
        <w:tab w:val="center" w:pos="4875"/>
      </w:tabs>
      <w:jc w:val="left"/>
      <w:rPr>
        <w:rFonts w:ascii="宋体" w:hAnsi="宋体"/>
        <w:b/>
        <w:spacing w:val="20"/>
        <w:sz w:val="24"/>
        <w:szCs w:val="24"/>
      </w:rPr>
    </w:pPr>
  </w:p>
  <w:p w:rsidR="00E259F6" w:rsidRDefault="00A83B31">
    <w:pPr>
      <w:pStyle w:val="a4"/>
      <w:pBdr>
        <w:bottom w:val="none" w:sz="0" w:space="0" w:color="auto"/>
      </w:pBdr>
      <w:tabs>
        <w:tab w:val="left" w:pos="2798"/>
        <w:tab w:val="center" w:pos="4875"/>
      </w:tabs>
      <w:jc w:val="left"/>
      <w:rPr>
        <w:rFonts w:ascii="宋体" w:hAnsi="宋体"/>
        <w:b/>
        <w:spacing w:val="20"/>
        <w:sz w:val="24"/>
        <w:szCs w:val="24"/>
      </w:rPr>
    </w:pPr>
    <w:r>
      <w:rPr>
        <w:rFonts w:ascii="宋体" w:hAnsi="宋体"/>
        <w:b/>
        <w:spacing w:val="20"/>
        <w:sz w:val="24"/>
        <w:szCs w:val="24"/>
      </w:rPr>
      <w:tab/>
    </w:r>
    <w:r>
      <w:rPr>
        <w:rFonts w:ascii="宋体" w:hAnsi="宋体"/>
        <w:b/>
        <w:spacing w:val="20"/>
        <w:sz w:val="24"/>
        <w:szCs w:val="24"/>
      </w:rPr>
      <w:tab/>
    </w: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WVlYmUxZTJhYzEzYzg3NDliYjk2ZDk1NTMwMmQ4N2MifQ=="/>
  </w:docVars>
  <w:rsids>
    <w:rsidRoot w:val="002B37CF"/>
    <w:rsid w:val="0001198E"/>
    <w:rsid w:val="00011BF4"/>
    <w:rsid w:val="000170CE"/>
    <w:rsid w:val="00021819"/>
    <w:rsid w:val="00045333"/>
    <w:rsid w:val="000B4266"/>
    <w:rsid w:val="000D0234"/>
    <w:rsid w:val="000E1D74"/>
    <w:rsid w:val="00115C33"/>
    <w:rsid w:val="001405F8"/>
    <w:rsid w:val="00204ADA"/>
    <w:rsid w:val="00243B8C"/>
    <w:rsid w:val="00281501"/>
    <w:rsid w:val="002B04BE"/>
    <w:rsid w:val="002B37CF"/>
    <w:rsid w:val="002D3B10"/>
    <w:rsid w:val="0035240A"/>
    <w:rsid w:val="003A37FF"/>
    <w:rsid w:val="003D3E04"/>
    <w:rsid w:val="00400231"/>
    <w:rsid w:val="004201A1"/>
    <w:rsid w:val="00436652"/>
    <w:rsid w:val="0046602D"/>
    <w:rsid w:val="00525A7C"/>
    <w:rsid w:val="00584CF0"/>
    <w:rsid w:val="00586DDD"/>
    <w:rsid w:val="00612AF2"/>
    <w:rsid w:val="00652C45"/>
    <w:rsid w:val="006B27DA"/>
    <w:rsid w:val="007A19FF"/>
    <w:rsid w:val="00821CCB"/>
    <w:rsid w:val="008715D7"/>
    <w:rsid w:val="008C5738"/>
    <w:rsid w:val="009053A0"/>
    <w:rsid w:val="009C2E9E"/>
    <w:rsid w:val="00A83B31"/>
    <w:rsid w:val="00A87D84"/>
    <w:rsid w:val="00AA79D5"/>
    <w:rsid w:val="00B605BD"/>
    <w:rsid w:val="00B96CD2"/>
    <w:rsid w:val="00BA2EA1"/>
    <w:rsid w:val="00BB1F07"/>
    <w:rsid w:val="00BB423F"/>
    <w:rsid w:val="00C32CF6"/>
    <w:rsid w:val="00C66C70"/>
    <w:rsid w:val="00CE09F2"/>
    <w:rsid w:val="00D24A2E"/>
    <w:rsid w:val="00D552DA"/>
    <w:rsid w:val="00D83E1F"/>
    <w:rsid w:val="00D94DCE"/>
    <w:rsid w:val="00DF6C01"/>
    <w:rsid w:val="00E22DDC"/>
    <w:rsid w:val="00E259F6"/>
    <w:rsid w:val="00E5760A"/>
    <w:rsid w:val="00EA39E8"/>
    <w:rsid w:val="00F5099E"/>
    <w:rsid w:val="17AE2041"/>
    <w:rsid w:val="17FD253D"/>
    <w:rsid w:val="2D4D568E"/>
    <w:rsid w:val="33D114E5"/>
    <w:rsid w:val="56A55320"/>
    <w:rsid w:val="57106297"/>
    <w:rsid w:val="7AEA70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9F6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3">
    <w:name w:val="heading 3"/>
    <w:basedOn w:val="a"/>
    <w:next w:val="a"/>
    <w:link w:val="3Char"/>
    <w:uiPriority w:val="9"/>
    <w:qFormat/>
    <w:rsid w:val="00E259F6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E259F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E259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E259F6"/>
    <w:rPr>
      <w:b/>
      <w:bCs/>
    </w:rPr>
  </w:style>
  <w:style w:type="character" w:customStyle="1" w:styleId="Char0">
    <w:name w:val="页眉 Char"/>
    <w:basedOn w:val="a0"/>
    <w:link w:val="a4"/>
    <w:qFormat/>
    <w:rsid w:val="00E259F6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E259F6"/>
    <w:rPr>
      <w:sz w:val="18"/>
      <w:szCs w:val="18"/>
    </w:rPr>
  </w:style>
  <w:style w:type="character" w:customStyle="1" w:styleId="3Char">
    <w:name w:val="标题 3 Char"/>
    <w:basedOn w:val="a0"/>
    <w:link w:val="3"/>
    <w:uiPriority w:val="9"/>
    <w:rsid w:val="00E259F6"/>
    <w:rPr>
      <w:rFonts w:ascii="宋体" w:eastAsia="宋体" w:hAnsi="宋体" w:cs="宋体"/>
      <w:b/>
      <w:bCs/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184</Words>
  <Characters>1054</Characters>
  <Application>Microsoft Office Word</Application>
  <DocSecurity>0</DocSecurity>
  <Lines>8</Lines>
  <Paragraphs>2</Paragraphs>
  <ScaleCrop>false</ScaleCrop>
  <Company>Microsoft</Company>
  <LinksUpToDate>false</LinksUpToDate>
  <CharactersWithSpaces>1236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36</cp:revision>
  <dcterms:created xsi:type="dcterms:W3CDTF">2018-08-24T02:45:00Z</dcterms:created>
  <dcterms:modified xsi:type="dcterms:W3CDTF">2023-11-03T07:30:00Z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C4CEA4EDB5124B86886ED4E586EFD2A3</vt:lpwstr>
  </property>
</Properties>
</file>